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6"/>
        <w:gridCol w:w="5774"/>
        <w:gridCol w:w="2240"/>
      </w:tblGrid>
      <w:tr w:rsidR="00C77F07" w:rsidRPr="00600674" w:rsidTr="00C77F07">
        <w:trPr>
          <w:trHeight w:val="1138"/>
        </w:trPr>
        <w:tc>
          <w:tcPr>
            <w:tcW w:w="1372" w:type="dxa"/>
            <w:vAlign w:val="center"/>
          </w:tcPr>
          <w:p w:rsidR="00C77F07" w:rsidRPr="00600674" w:rsidRDefault="00C77F07" w:rsidP="009E571C">
            <w:pPr>
              <w:pStyle w:val="a3"/>
              <w:rPr>
                <w:rFonts w:ascii="Times New Roman" w:hAnsi="Times New Roman"/>
                <w:color w:val="0070C0"/>
              </w:rPr>
            </w:pPr>
            <w:bookmarkStart w:id="0" w:name="_GoBack"/>
            <w:bookmarkEnd w:id="0"/>
            <w:r w:rsidRPr="00600674">
              <w:rPr>
                <w:rFonts w:ascii="Times New Roman" w:hAnsi="Times New Roman"/>
                <w:noProof/>
                <w:color w:val="0070C0"/>
                <w:lang w:eastAsia="ru-RU"/>
              </w:rPr>
              <w:drawing>
                <wp:inline distT="0" distB="0" distL="0" distR="0" wp14:anchorId="438288D6" wp14:editId="01C84340">
                  <wp:extent cx="838200" cy="838200"/>
                  <wp:effectExtent l="0" t="0" r="0" b="0"/>
                  <wp:docPr id="2" name="Рисунок 2" descr="C:\Users\OPS_SVETLANA\Downloads\c108b524-fb8c-44d9-9fbb-68b6aa411b32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OPS_SVETLANA\Downloads\c108b524-fb8c-44d9-9fbb-68b6aa411b32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9" w:type="dxa"/>
            <w:vAlign w:val="center"/>
          </w:tcPr>
          <w:p w:rsidR="00C77F07" w:rsidRPr="00600674" w:rsidRDefault="00C77F07" w:rsidP="009E571C">
            <w:pPr>
              <w:pStyle w:val="a3"/>
              <w:jc w:val="center"/>
              <w:rPr>
                <w:rFonts w:ascii="Times New Roman" w:hAnsi="Times New Roman"/>
                <w:color w:val="0070C0"/>
              </w:rPr>
            </w:pPr>
            <w:r w:rsidRPr="00600674">
              <w:rPr>
                <w:rFonts w:ascii="Times New Roman" w:hAnsi="Times New Roman"/>
                <w:color w:val="0070C0"/>
              </w:rPr>
              <w:t>Орган по подтверждению соответствия</w:t>
            </w:r>
          </w:p>
          <w:p w:rsidR="00C77F07" w:rsidRPr="00600674" w:rsidRDefault="00C77F07" w:rsidP="009E571C">
            <w:pPr>
              <w:pStyle w:val="a3"/>
              <w:jc w:val="center"/>
              <w:rPr>
                <w:rFonts w:ascii="Times New Roman" w:hAnsi="Times New Roman"/>
                <w:color w:val="0070C0"/>
              </w:rPr>
            </w:pPr>
            <w:r w:rsidRPr="00600674">
              <w:rPr>
                <w:rFonts w:ascii="Times New Roman" w:hAnsi="Times New Roman"/>
                <w:color w:val="0070C0"/>
              </w:rPr>
              <w:t>ТОО «GIO TRADE»</w:t>
            </w:r>
          </w:p>
        </w:tc>
        <w:tc>
          <w:tcPr>
            <w:tcW w:w="2279" w:type="dxa"/>
            <w:vAlign w:val="center"/>
          </w:tcPr>
          <w:p w:rsidR="00C77F07" w:rsidRPr="00600674" w:rsidRDefault="00C77F07" w:rsidP="009E571C">
            <w:pPr>
              <w:pStyle w:val="a3"/>
              <w:rPr>
                <w:rFonts w:ascii="Times New Roman" w:hAnsi="Times New Roman"/>
                <w:color w:val="0070C0"/>
              </w:rPr>
            </w:pPr>
            <w:r w:rsidRPr="00600674">
              <w:rPr>
                <w:rFonts w:ascii="Times New Roman" w:hAnsi="Times New Roman"/>
                <w:color w:val="0070C0"/>
              </w:rPr>
              <w:t xml:space="preserve"> СМ.РК-01.01 </w:t>
            </w:r>
          </w:p>
        </w:tc>
      </w:tr>
    </w:tbl>
    <w:p w:rsidR="00C77F07" w:rsidRDefault="00C77F07" w:rsidP="00C77F07">
      <w:pPr>
        <w:jc w:val="center"/>
        <w:rPr>
          <w:rFonts w:ascii="Times New Roman" w:hAnsi="Times New Roman"/>
          <w:b/>
          <w:sz w:val="24"/>
          <w:szCs w:val="24"/>
        </w:rPr>
      </w:pPr>
    </w:p>
    <w:p w:rsidR="00C77F07" w:rsidRPr="001B74CA" w:rsidRDefault="00C77F07" w:rsidP="00C77F07">
      <w:pPr>
        <w:jc w:val="center"/>
        <w:rPr>
          <w:rFonts w:ascii="Times New Roman" w:hAnsi="Times New Roman"/>
          <w:b/>
          <w:sz w:val="24"/>
          <w:szCs w:val="24"/>
        </w:rPr>
      </w:pPr>
      <w:r w:rsidRPr="001B74CA">
        <w:rPr>
          <w:rFonts w:ascii="Times New Roman" w:hAnsi="Times New Roman"/>
          <w:b/>
          <w:sz w:val="24"/>
          <w:szCs w:val="24"/>
        </w:rPr>
        <w:t>ПОЛИТИКА В ОБЛАСТИ КАЧЕСТВА</w:t>
      </w:r>
    </w:p>
    <w:p w:rsidR="00C77F07" w:rsidRPr="00E30260" w:rsidRDefault="00C77F07" w:rsidP="00C77F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30260">
        <w:rPr>
          <w:rFonts w:ascii="Times New Roman" w:hAnsi="Times New Roman"/>
          <w:sz w:val="28"/>
          <w:szCs w:val="28"/>
        </w:rPr>
        <w:t>Политикой в области качества ОПС ТОО «GIO TRADE» является стремление высшего руководства поддерживать высокий организационный и квалифицированный уровень деятельности органа, способный оправдать ожидания клиентов в части компетентности, беспристрастности,</w:t>
      </w:r>
      <w:r w:rsidRPr="00E30260">
        <w:rPr>
          <w:rFonts w:ascii="Times New Roman" w:hAnsi="Times New Roman"/>
          <w:i/>
          <w:sz w:val="28"/>
          <w:szCs w:val="28"/>
        </w:rPr>
        <w:t xml:space="preserve"> </w:t>
      </w:r>
      <w:r w:rsidRPr="00E30260">
        <w:rPr>
          <w:rFonts w:ascii="Times New Roman" w:hAnsi="Times New Roman"/>
          <w:sz w:val="28"/>
          <w:szCs w:val="28"/>
        </w:rPr>
        <w:t>уверенности и доверия, доступности и соблюдения этических норм при проведении независимого, экономически обоснованного и аккредитованного подтверждения соответствия продукции и услуг.</w:t>
      </w:r>
    </w:p>
    <w:p w:rsidR="00C77F07" w:rsidRPr="00E30260" w:rsidRDefault="00C77F07" w:rsidP="00C77F07">
      <w:pPr>
        <w:jc w:val="both"/>
        <w:rPr>
          <w:rFonts w:ascii="Times New Roman" w:hAnsi="Times New Roman"/>
          <w:sz w:val="28"/>
          <w:szCs w:val="28"/>
        </w:rPr>
      </w:pPr>
    </w:p>
    <w:p w:rsidR="00C77F07" w:rsidRPr="00E30260" w:rsidRDefault="00C77F07" w:rsidP="00C77F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30260">
        <w:rPr>
          <w:rFonts w:ascii="Times New Roman" w:hAnsi="Times New Roman"/>
          <w:sz w:val="28"/>
          <w:szCs w:val="28"/>
        </w:rPr>
        <w:t>ОПС ТОО «GIO TRADE» берет на себя обязанность соблюдать принципы технического регулирования и проводить обязательное и добровольное подтверждение объектов в пределах области аккредитации по заявке заявителя.</w:t>
      </w:r>
    </w:p>
    <w:p w:rsidR="00C77F07" w:rsidRPr="00E30260" w:rsidRDefault="00C77F07" w:rsidP="00C77F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30260">
        <w:rPr>
          <w:rFonts w:ascii="Times New Roman" w:hAnsi="Times New Roman"/>
          <w:sz w:val="28"/>
          <w:szCs w:val="28"/>
        </w:rPr>
        <w:t xml:space="preserve">ОПС ТОО «GIO </w:t>
      </w:r>
      <w:proofErr w:type="gramStart"/>
      <w:r w:rsidRPr="00E30260">
        <w:rPr>
          <w:rFonts w:ascii="Times New Roman" w:hAnsi="Times New Roman"/>
          <w:sz w:val="28"/>
          <w:szCs w:val="28"/>
        </w:rPr>
        <w:t>TRADE»  обязуется</w:t>
      </w:r>
      <w:proofErr w:type="gramEnd"/>
      <w:r w:rsidRPr="00E30260">
        <w:rPr>
          <w:rFonts w:ascii="Times New Roman" w:hAnsi="Times New Roman"/>
          <w:sz w:val="28"/>
          <w:szCs w:val="28"/>
        </w:rPr>
        <w:t xml:space="preserve"> выступать при подтверждении соответствия продукции и услуг третьей стороной.</w:t>
      </w:r>
    </w:p>
    <w:p w:rsidR="00C77F07" w:rsidRPr="00E30260" w:rsidRDefault="00C77F07" w:rsidP="00C77F0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30260">
        <w:rPr>
          <w:rFonts w:ascii="Times New Roman" w:hAnsi="Times New Roman"/>
          <w:sz w:val="28"/>
          <w:szCs w:val="28"/>
        </w:rPr>
        <w:t>ОПС ТОО «GIO TRADE» всегда открыт к сотрудничеству с клиентами и всеми заинтересованными сторонами.</w:t>
      </w:r>
    </w:p>
    <w:p w:rsidR="00C77F07" w:rsidRDefault="00C77F07" w:rsidP="00C77F07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77F07" w:rsidRDefault="00C77F07" w:rsidP="00C77F07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E5F8C" w:rsidRDefault="002E5F8C"/>
    <w:sectPr w:rsidR="002E5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F07"/>
    <w:rsid w:val="002E5F8C"/>
    <w:rsid w:val="00C7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DD054-38FC-4A64-BCAD-FA030DCA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F0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7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321</cp:lastModifiedBy>
  <cp:revision>1</cp:revision>
  <dcterms:created xsi:type="dcterms:W3CDTF">2025-01-16T06:10:00Z</dcterms:created>
  <dcterms:modified xsi:type="dcterms:W3CDTF">2025-01-16T06:11:00Z</dcterms:modified>
</cp:coreProperties>
</file>